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Zápis z kontrolního dne</w:t>
      </w:r>
    </w:p>
    <w:p>
      <w:r>
        <w:rPr>
          <w:color w:val="6B635C"/>
          <w:sz w:val="18"/>
        </w:rPr>
        <w:t>Vzor stavbadenik.cz · ke stažení zdarma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Stavba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Kontrolní den č.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a místo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Zapsal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Účastníci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Jméno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Funkce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Firma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Přítomen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B8461F"/>
          <w:sz w:val="24"/>
        </w:rPr>
        <w:t>Úkoly z minulého kontrolního dne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18"/>
              </w:rPr>
              <w:t>Č.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Úkol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Odpovídá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Termín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Stav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p>
      <w:r>
        <w:rPr>
          <w:b/>
          <w:color w:val="B8461F"/>
          <w:sz w:val="24"/>
        </w:rPr>
        <w:t>Plnění harmonogramu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r>
        <w:rPr>
          <w:b/>
          <w:color w:val="B8461F"/>
          <w:sz w:val="24"/>
        </w:rPr>
        <w:t>Změny a vícepráce · Vady a kvalita · BOZP a staveniště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r>
        <w:rPr>
          <w:b/>
          <w:color w:val="B8461F"/>
          <w:sz w:val="24"/>
        </w:rPr>
        <w:t>Nové úkoly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Č.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Úkol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Odpovídá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Termín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Příští kontrolní den (datum, čas)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pPr>
        <w:spacing w:after="120"/>
      </w:pPr>
      <w:r>
        <w:t>Rozhodnutí o změnách, vícepracích a překážkách zapište také do stavebního deníku.</w:t>
      </w:r>
    </w:p>
    <w:p>
      <w:r>
        <w:rPr>
          <w:color w:val="6B635C"/>
          <w:sz w:val="16"/>
        </w:rPr>
        <w:t>Vzor zdarma ze stavbadenik.cz/vzory/zapis-z-kontrolniho-dne. Orientační vzor, nenahrazuje právní poradenství ani smlouvu o dílo.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